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54C8BC" w14:textId="77777777" w:rsidR="00141733" w:rsidRPr="00141733" w:rsidRDefault="00141733" w:rsidP="00141733">
      <w:pPr>
        <w:spacing w:line="240" w:lineRule="auto"/>
        <w:jc w:val="thaiDistribute"/>
        <w:rPr>
          <w:rFonts w:ascii="DBHELVETHAICAX-55REGULAR" w:eastAsia="Helvetica Neue" w:hAnsi="DBHELVETHAICAX-55REGULAR" w:cs="DBHELVETHAICAX-55REGULAR"/>
          <w:b/>
          <w:bCs/>
          <w:cs/>
        </w:rPr>
      </w:pPr>
    </w:p>
    <w:p w14:paraId="6680966E" w14:textId="38FEE99C" w:rsidR="00141733" w:rsidRPr="00141733" w:rsidRDefault="00141733" w:rsidP="00141733">
      <w:pPr>
        <w:spacing w:line="240" w:lineRule="auto"/>
        <w:jc w:val="center"/>
        <w:rPr>
          <w:rFonts w:ascii="DBHELVETHAICAX-55REGULAR" w:eastAsia="Helvetica Neue" w:hAnsi="DBHELVETHAICAX-55REGULAR" w:cs="DBHELVETHAICAX-55REGULAR"/>
          <w:b/>
          <w:bCs/>
          <w:sz w:val="30"/>
          <w:szCs w:val="30"/>
        </w:rPr>
      </w:pPr>
      <w:r w:rsidRPr="00141733">
        <w:rPr>
          <w:rFonts w:ascii="DBHELVETHAICAX-55REGULAR" w:eastAsia="Helvetica Neue" w:hAnsi="DBHELVETHAICAX-55REGULAR" w:cs="DBHELVETHAICAX-55REGULAR"/>
          <w:b/>
          <w:bCs/>
          <w:sz w:val="30"/>
          <w:szCs w:val="30"/>
          <w:cs/>
        </w:rPr>
        <w:t>แอกซ่าประกันภัย แนะนำเจ้าของบ้านเช็กความคุ้มครองอย่างละเอียด หลังเหตุการณ์แผ่นดินไหว</w:t>
      </w:r>
    </w:p>
    <w:p w14:paraId="6E17F032" w14:textId="280A2945" w:rsidR="00141733" w:rsidRPr="00141733" w:rsidRDefault="00283C4E" w:rsidP="00025EBB">
      <w:pPr>
        <w:spacing w:line="240" w:lineRule="auto"/>
        <w:jc w:val="center"/>
        <w:rPr>
          <w:rFonts w:ascii="DBHELVETHAICAX-55REGULAR" w:eastAsia="Helvetica Neue" w:hAnsi="DBHELVETHAICAX-55REGULAR" w:cs="DBHELVETHAICAX-55REGULAR"/>
          <w:cs/>
        </w:rPr>
      </w:pPr>
      <w:r>
        <w:rPr>
          <w:noProof/>
          <w:cs/>
        </w:rPr>
        <w:drawing>
          <wp:inline distT="0" distB="0" distL="0" distR="0" wp14:anchorId="51426CAE" wp14:editId="789D2965">
            <wp:extent cx="4264821" cy="2843683"/>
            <wp:effectExtent l="0" t="0" r="2540" b="0"/>
            <wp:docPr id="75671426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3087" cy="2849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6A022" w14:textId="4E990FA3" w:rsidR="00141733" w:rsidRPr="002F4F05" w:rsidRDefault="00141733" w:rsidP="00141733">
      <w:pPr>
        <w:spacing w:line="240" w:lineRule="auto"/>
        <w:jc w:val="thaiDistribute"/>
        <w:rPr>
          <w:rFonts w:ascii="DBHELVETHAICAX-55REGULAR" w:eastAsia="Helvetica Neue" w:hAnsi="DBHELVETHAICAX-55REGULAR" w:cs="DBHELVETHAICAX-55REGULAR"/>
          <w:sz w:val="24"/>
          <w:szCs w:val="24"/>
        </w:rPr>
      </w:pP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กรุงเทพฯ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 xml:space="preserve">,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ประเทศไทย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, 20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พฤษภาคม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 xml:space="preserve">2568 –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เหตุการณ์แผ่นดินไหวที่ผ่านมา</w:t>
      </w:r>
      <w:r w:rsidR="00C10B4C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 xml:space="preserve">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นับเป็นการส่งสัญญาณเตือนให้เจ้าของบ้านทั่วประเทศตระหนักถึงความเสี่ยงที่อาจเกิดขึ้น</w:t>
      </w:r>
      <w:r w:rsidR="00900FCD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 xml:space="preserve">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และทำให้หลายคนเริ่มเห็นความสำคัญของการปกป้องทรัพย์สิน แอกซ่าประกันภัยแนะนำให้</w:t>
      </w:r>
      <w:r w:rsidR="00900FCD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เจ้าของบ้าน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พิจารณาความคุ้มครองที่ครอบคลุมมากกว่ากรมธรรม์พื้นฐาน</w:t>
      </w:r>
      <w:r w:rsidR="00900FCD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 xml:space="preserve">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และตระหนักถึงความเสี่ยงแฝงที่อาจส่งผลกระทบตามมาในอนาคต</w:t>
      </w:r>
      <w:r w:rsidR="00900FCD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ได้</w:t>
      </w:r>
    </w:p>
    <w:p w14:paraId="43AB8E3E" w14:textId="48590CA4" w:rsidR="00870D98" w:rsidRPr="002F4F05" w:rsidRDefault="00141733" w:rsidP="0081663F">
      <w:pPr>
        <w:spacing w:line="240" w:lineRule="auto"/>
        <w:jc w:val="thaiDistribute"/>
        <w:rPr>
          <w:rFonts w:ascii="DBHELVETHAICAX-55REGULAR" w:eastAsia="Helvetica Neue" w:hAnsi="DBHELVETHAICAX-55REGULAR" w:cs="DBHELVETHAICAX-55REGULAR"/>
          <w:sz w:val="24"/>
          <w:szCs w:val="24"/>
        </w:rPr>
      </w:pP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ผู้ถือกรมธรรม์โดยทั่วไปคุ้นเคยกับความคุ้มครองในเหตุการณ์ อัคคีภัย </w:t>
      </w:r>
      <w:r w:rsidR="000D1AC0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และ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ภัยธรรมชาติ </w:t>
      </w:r>
      <w:r w:rsidR="000D1AC0" w:rsidRPr="000D1AC0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เช่น แผ่นดินไหว น้ำท่วม ลมพายุ หรือภัยจากลูกเห็บ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แต่การประกันภัยบ้านควรครอบคลุมมากกว่านั้น ความคุ้มครองเพิ่มเติมที่ตอบโจทย์ความต้องการเฉพาะของแต่ละครัวเรือน อาจเป็นสิ่งจำเป็นที่หลายคนมองข้าม ตัวอย่างความคุ้มครองเพิ่มเติมที่ควรพิจารณา ได้แก่</w:t>
      </w:r>
    </w:p>
    <w:p w14:paraId="15D482AF" w14:textId="42E9248D" w:rsidR="00E25288" w:rsidRPr="00E66F14" w:rsidRDefault="00874475" w:rsidP="00E66F14">
      <w:pPr>
        <w:pStyle w:val="ListParagraph"/>
        <w:numPr>
          <w:ilvl w:val="0"/>
          <w:numId w:val="2"/>
        </w:numPr>
        <w:spacing w:line="240" w:lineRule="auto"/>
        <w:jc w:val="thaiDistribute"/>
        <w:rPr>
          <w:rFonts w:ascii="DBHELVETHAICAX-55REGULAR" w:eastAsia="Helvetica Neue" w:hAnsi="DBHELVETHAICAX-55REGULAR" w:cs="DBHELVETHAICAX-55REGULAR"/>
          <w:sz w:val="24"/>
          <w:szCs w:val="24"/>
        </w:rPr>
      </w:pPr>
      <w:r w:rsidRPr="00876481">
        <w:rPr>
          <w:rFonts w:ascii="DBHELVETHAICAX-55REGULAR" w:eastAsia="Helvetica Neue" w:hAnsi="DBHELVETHAICAX-55REGULAR" w:cs="DBHELVETHAICAX-55REGULAR" w:hint="cs"/>
          <w:b/>
          <w:bCs/>
          <w:sz w:val="24"/>
          <w:szCs w:val="24"/>
          <w:cs/>
        </w:rPr>
        <w:t>การประกันความรับผิดต่อบุคคลภายนอก</w:t>
      </w:r>
      <w:r w:rsidRPr="00876481">
        <w:rPr>
          <w:rFonts w:ascii="DBHELVETHAICAX-55REGULAR" w:eastAsia="Helvetica Neue" w:hAnsi="DBHELVETHAICAX-55REGULAR" w:cs="DBHELVETHAICAX-55REGULAR"/>
          <w:b/>
          <w:bCs/>
          <w:sz w:val="24"/>
          <w:szCs w:val="24"/>
          <w:cs/>
        </w:rPr>
        <w:t>:</w:t>
      </w:r>
      <w:r w:rsidRPr="0087447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</w:t>
      </w:r>
      <w:r w:rsidR="005642E6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ความ</w:t>
      </w:r>
      <w:r w:rsidRPr="00874475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คุ้มครองในกรณีที่</w:t>
      </w:r>
      <w:r w:rsidRPr="00BB0E4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บุคคลภายนอก</w:t>
      </w:r>
      <w:r w:rsidR="00E25288" w:rsidRPr="00BB0E4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ได้รับความเสียหายอันเกิดขึ้นจากความรับผิดตามกฎหมายของผู้เอาประกันภัยโดยมีสาเหตุมาจาก</w:t>
      </w:r>
      <w:r w:rsidR="000A6A72" w:rsidRPr="00BB0E4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ความไม่ปลอดภัย</w:t>
      </w:r>
      <w:r w:rsidR="00BA6C31" w:rsidRPr="00BB0E4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ภ</w:t>
      </w:r>
      <w:r w:rsidR="00E25288" w:rsidRPr="00BB0E4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ายในบ้าน</w:t>
      </w:r>
      <w:r w:rsidR="00E25288" w:rsidRPr="00BB0E4A">
        <w:rPr>
          <w:rFonts w:ascii="DBHELVETHAICAX-55REGULAR" w:eastAsia="Helvetica Neue" w:hAnsi="DBHELVETHAICAX-55REGULAR" w:cs="DBHELVETHAICAX-55REGULAR"/>
          <w:sz w:val="24"/>
          <w:szCs w:val="24"/>
          <w:lang w:val="en-US"/>
        </w:rPr>
        <w:t xml:space="preserve"> </w:t>
      </w:r>
      <w:r w:rsidRPr="00BB0E4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เช่น</w:t>
      </w:r>
      <w:r w:rsidR="00E25288" w:rsidRPr="00BB0E4A">
        <w:rPr>
          <w:rFonts w:ascii="DBHELVETHAICAX-55REGULAR" w:eastAsia="Helvetica Neue" w:hAnsi="DBHELVETHAICAX-55REGULAR" w:cs="DBHELVETHAICAX-55REGULAR"/>
          <w:sz w:val="24"/>
          <w:szCs w:val="24"/>
        </w:rPr>
        <w:t xml:space="preserve"> </w:t>
      </w:r>
      <w:commentRangeStart w:id="0"/>
      <w:commentRangeStart w:id="1"/>
      <w:r w:rsidR="00072D6A" w:rsidRPr="00BB0E4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แข</w:t>
      </w:r>
      <w:r w:rsidR="00072D6A" w:rsidRPr="00072D6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กที่มาเยี่ยมเราลื่นล้มบนพื้นที่เปียกน้ำ</w:t>
      </w:r>
      <w:r w:rsidR="00072D6A">
        <w:rPr>
          <w:rFonts w:ascii="DBHELVETHAICAX-55REGULAR" w:eastAsia="Helvetica Neue" w:hAnsi="DBHELVETHAICAX-55REGULAR" w:cs="DBHELVETHAICAX-55REGULAR"/>
          <w:sz w:val="24"/>
          <w:szCs w:val="24"/>
        </w:rPr>
        <w:t xml:space="preserve"> </w:t>
      </w:r>
      <w:commentRangeEnd w:id="0"/>
      <w:r w:rsidR="003B1392">
        <w:rPr>
          <w:rStyle w:val="CommentReference"/>
          <w:rFonts w:cs="Angsana New"/>
          <w:kern w:val="0"/>
        </w:rPr>
        <w:commentReference w:id="0"/>
      </w:r>
      <w:commentRangeEnd w:id="1"/>
      <w:r w:rsidR="005A2A26">
        <w:rPr>
          <w:rStyle w:val="CommentReference"/>
          <w:rFonts w:cs="Angsana New"/>
          <w:kern w:val="0"/>
        </w:rPr>
        <w:commentReference w:id="1"/>
      </w:r>
      <w:r w:rsidR="00477DDF" w:rsidRPr="00072D6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จนได้รับ</w:t>
      </w:r>
      <w:r w:rsidRPr="00072D6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บาดเจ็บหรือทรัพย์สินเสียหาย</w:t>
      </w:r>
    </w:p>
    <w:p w14:paraId="604B9951" w14:textId="78AF0ECE" w:rsidR="00870D98" w:rsidRDefault="00E53862" w:rsidP="00870D98">
      <w:pPr>
        <w:pStyle w:val="ListParagraph"/>
        <w:numPr>
          <w:ilvl w:val="0"/>
          <w:numId w:val="2"/>
        </w:numPr>
        <w:spacing w:line="240" w:lineRule="auto"/>
        <w:jc w:val="thaiDistribute"/>
        <w:rPr>
          <w:rFonts w:ascii="DBHELVETHAICAX-55REGULAR" w:eastAsia="Helvetica Neue" w:hAnsi="DBHELVETHAICAX-55REGULAR" w:cs="DBHELVETHAICAX-55REGULAR"/>
          <w:sz w:val="24"/>
          <w:szCs w:val="24"/>
        </w:rPr>
      </w:pPr>
      <w:r>
        <w:rPr>
          <w:rFonts w:ascii="DBHELVETHAICAX-55REGULAR" w:eastAsia="Helvetica Neue" w:hAnsi="DBHELVETHAICAX-55REGULAR" w:cs="DBHELVETHAICAX-55REGULAR" w:hint="cs"/>
          <w:b/>
          <w:bCs/>
          <w:sz w:val="24"/>
          <w:szCs w:val="24"/>
          <w:cs/>
        </w:rPr>
        <w:t>การประกันภัย</w:t>
      </w:r>
      <w:r w:rsidR="00141733" w:rsidRPr="00BB0E4A">
        <w:rPr>
          <w:rFonts w:ascii="DBHELVETHAICAX-55REGULAR" w:eastAsia="Helvetica Neue" w:hAnsi="DBHELVETHAICAX-55REGULAR" w:cs="DBHELVETHAICAX-55REGULAR"/>
          <w:b/>
          <w:bCs/>
          <w:sz w:val="24"/>
          <w:szCs w:val="24"/>
          <w:cs/>
        </w:rPr>
        <w:t>กระจก</w:t>
      </w:r>
      <w:r w:rsidR="003F1998" w:rsidRPr="00BB0E4A">
        <w:rPr>
          <w:rFonts w:ascii="DBHELVETHAICAX-55REGULAR" w:eastAsia="Helvetica Neue" w:hAnsi="DBHELVETHAICAX-55REGULAR" w:cs="DBHELVETHAICAX-55REGULAR" w:hint="cs"/>
          <w:b/>
          <w:bCs/>
          <w:sz w:val="24"/>
          <w:szCs w:val="24"/>
          <w:cs/>
        </w:rPr>
        <w:t xml:space="preserve"> (กระจกที่ติดตั้งถาวร)</w:t>
      </w:r>
      <w:r w:rsidR="00870D98" w:rsidRPr="00BB0E4A">
        <w:rPr>
          <w:rFonts w:ascii="DBHELVETHAICAX-55REGULAR" w:eastAsia="Helvetica Neue" w:hAnsi="DBHELVETHAICAX-55REGULAR" w:cs="DBHELVETHAICAX-55REGULAR"/>
          <w:sz w:val="24"/>
          <w:szCs w:val="24"/>
          <w:lang w:val="en-US"/>
        </w:rPr>
        <w:t xml:space="preserve">: </w:t>
      </w:r>
      <w:r w:rsidR="00695934">
        <w:rPr>
          <w:rFonts w:ascii="DBHELVETHAICAX-55REGULAR" w:eastAsia="Helvetica Neue" w:hAnsi="DBHELVETHAICAX-55REGULAR" w:cs="DBHELVETHAICAX-55REGULAR" w:hint="cs"/>
          <w:sz w:val="24"/>
          <w:szCs w:val="24"/>
          <w:cs/>
          <w:lang w:val="en-US"/>
        </w:rPr>
        <w:t>ความ</w:t>
      </w:r>
      <w:r w:rsidR="002504DF">
        <w:rPr>
          <w:rFonts w:ascii="DBHELVETHAICAX-55REGULAR" w:eastAsia="Helvetica Neue" w:hAnsi="DBHELVETHAICAX-55REGULAR" w:cs="DBHELVETHAICAX-55REGULAR" w:hint="cs"/>
          <w:sz w:val="24"/>
          <w:szCs w:val="24"/>
          <w:cs/>
          <w:lang w:val="en-US"/>
        </w:rPr>
        <w:t>คุ้มครอง</w:t>
      </w:r>
      <w:r w:rsidR="00141733"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แผงกระจกที่ติดตั้งถาวร</w:t>
      </w:r>
      <w:r w:rsidR="00B31834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ซึ่ง</w:t>
      </w:r>
      <w:r w:rsidR="00141733"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อาจได้รับความเสียหาย</w:t>
      </w:r>
      <w:r w:rsidR="00B31834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จาก</w:t>
      </w:r>
      <w:r w:rsidR="00141733"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ภัยธรรมชาติ</w:t>
      </w:r>
    </w:p>
    <w:p w14:paraId="5F563C47" w14:textId="742E118D" w:rsidR="002504DF" w:rsidRPr="00BB0E4A" w:rsidRDefault="00141733" w:rsidP="002504DF">
      <w:pPr>
        <w:pStyle w:val="ListParagraph"/>
        <w:numPr>
          <w:ilvl w:val="0"/>
          <w:numId w:val="2"/>
        </w:numPr>
        <w:spacing w:line="240" w:lineRule="auto"/>
        <w:jc w:val="thaiDistribute"/>
        <w:rPr>
          <w:rFonts w:ascii="DBHELVETHAICAX-55REGULAR" w:eastAsia="Helvetica Neue" w:hAnsi="DBHELVETHAICAX-55REGULAR" w:cs="DBHELVETHAICAX-55REGULAR"/>
          <w:sz w:val="24"/>
          <w:szCs w:val="24"/>
        </w:rPr>
      </w:pPr>
      <w:commentRangeStart w:id="2"/>
      <w:commentRangeStart w:id="3"/>
      <w:r w:rsidRPr="00243A0B">
        <w:rPr>
          <w:rFonts w:ascii="DBHELVETHAICAX-55REGULAR" w:eastAsia="Helvetica Neue" w:hAnsi="DBHELVETHAICAX-55REGULAR" w:cs="DBHELVETHAICAX-55REGULAR"/>
          <w:b/>
          <w:bCs/>
          <w:sz w:val="24"/>
          <w:szCs w:val="24"/>
          <w:cs/>
        </w:rPr>
        <w:t>ค่าใช้จ่ายที่เกี่ยวกับสัตว์เลี้ยง</w:t>
      </w:r>
      <w:r w:rsidR="00870D98" w:rsidRPr="002F4F05">
        <w:rPr>
          <w:rFonts w:ascii="DBHELVETHAICAX-55REGULAR" w:eastAsia="Helvetica Neue" w:hAnsi="DBHELVETHAICAX-55REGULAR" w:cs="DBHELVETHAICAX-55REGULAR"/>
          <w:sz w:val="24"/>
          <w:szCs w:val="24"/>
          <w:lang w:val="en-US"/>
        </w:rPr>
        <w:t xml:space="preserve">: </w:t>
      </w:r>
      <w:r w:rsidR="00695934">
        <w:rPr>
          <w:rFonts w:ascii="DBHELVETHAICAX-55REGULAR" w:eastAsia="Helvetica Neue" w:hAnsi="DBHELVETHAICAX-55REGULAR" w:cs="DBHELVETHAICAX-55REGULAR" w:hint="cs"/>
          <w:sz w:val="24"/>
          <w:szCs w:val="24"/>
          <w:cs/>
          <w:lang w:val="en-US"/>
        </w:rPr>
        <w:t>ความ</w:t>
      </w:r>
      <w:r w:rsidR="002504DF" w:rsidRPr="002504DF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คุ้มครองค่ารักษา</w:t>
      </w:r>
      <w:r w:rsidR="00A14902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พยาบาล</w:t>
      </w:r>
      <w:r w:rsidR="002504DF" w:rsidRPr="002504DF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สัตว์เลี้ยง</w:t>
      </w:r>
      <w:r w:rsidR="003C3855">
        <w:rPr>
          <w:rFonts w:ascii="DBHELVETHAICAX-55REGULAR" w:eastAsia="Helvetica Neue" w:hAnsi="DBHELVETHAICAX-55REGULAR" w:cs="DBHELVETHAICAX-55REGULAR"/>
          <w:sz w:val="24"/>
          <w:szCs w:val="24"/>
        </w:rPr>
        <w:t xml:space="preserve"> </w:t>
      </w:r>
      <w:r w:rsidR="003C3855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 xml:space="preserve">คือ </w:t>
      </w:r>
      <w:r w:rsidR="002504DF" w:rsidRPr="002504DF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แมว</w:t>
      </w:r>
      <w:r w:rsidR="002504DF" w:rsidRPr="002504DF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</w:t>
      </w:r>
      <w:r w:rsidR="002504DF" w:rsidRPr="002504DF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สุนัข</w:t>
      </w:r>
      <w:r w:rsidR="002504DF" w:rsidRPr="002504DF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</w:t>
      </w:r>
      <w:r w:rsidR="002504DF" w:rsidRPr="002504DF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หรือน</w:t>
      </w:r>
      <w:r w:rsidR="003C3855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 xml:space="preserve">ก </w:t>
      </w:r>
      <w:r w:rsidR="002504DF" w:rsidRPr="002504DF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ที่ได้รับบาดเจ็บ</w:t>
      </w:r>
      <w:r w:rsidR="002504DF" w:rsidRPr="002504DF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</w:t>
      </w:r>
      <w:r w:rsidR="002504DF" w:rsidRPr="002504DF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จาก</w:t>
      </w:r>
      <w:r w:rsidR="00CE5F3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ไฟ</w:t>
      </w:r>
      <w:r w:rsidR="00CE5F3A" w:rsidRPr="00BB0E4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ไหม้</w:t>
      </w:r>
      <w:r w:rsidR="00E779B2" w:rsidRPr="00BB0E4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 xml:space="preserve"> ฟ้าผ่า หรือ</w:t>
      </w:r>
      <w:r w:rsidR="00F318C0" w:rsidRPr="00BB0E4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แผ่นดินไหว</w:t>
      </w:r>
      <w:commentRangeEnd w:id="2"/>
      <w:r w:rsidR="003B1392" w:rsidRPr="00BB0E4A">
        <w:rPr>
          <w:rStyle w:val="CommentReference"/>
          <w:rFonts w:cs="Angsana New"/>
          <w:kern w:val="0"/>
        </w:rPr>
        <w:commentReference w:id="2"/>
      </w:r>
      <w:commentRangeEnd w:id="3"/>
      <w:r w:rsidR="0023267D" w:rsidRPr="00BB0E4A">
        <w:rPr>
          <w:rStyle w:val="CommentReference"/>
          <w:rFonts w:cs="Angsana New"/>
          <w:kern w:val="0"/>
        </w:rPr>
        <w:commentReference w:id="3"/>
      </w:r>
      <w:r w:rsidR="00F35B8E" w:rsidRPr="00BB0E4A">
        <w:rPr>
          <w:rFonts w:ascii="DBHELVETHAICAX-55REGULAR" w:eastAsia="Helvetica Neue" w:hAnsi="DBHELVETHAICAX-55REGULAR" w:cs="DBHELVETHAICAX-55REGULAR"/>
          <w:sz w:val="24"/>
          <w:szCs w:val="24"/>
        </w:rPr>
        <w:t xml:space="preserve"> </w:t>
      </w:r>
      <w:r w:rsidR="00F35B8E" w:rsidRPr="00BB0E4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ภายในบ้าน</w:t>
      </w:r>
    </w:p>
    <w:p w14:paraId="7E296D8E" w14:textId="0A7B17ED" w:rsidR="00FB4595" w:rsidRDefault="00141733" w:rsidP="00870D98">
      <w:pPr>
        <w:pStyle w:val="ListParagraph"/>
        <w:numPr>
          <w:ilvl w:val="0"/>
          <w:numId w:val="2"/>
        </w:numPr>
        <w:spacing w:line="240" w:lineRule="auto"/>
        <w:jc w:val="thaiDistribute"/>
        <w:rPr>
          <w:rFonts w:ascii="DBHELVETHAICAX-55REGULAR" w:eastAsia="Helvetica Neue" w:hAnsi="DBHELVETHAICAX-55REGULAR" w:cs="DBHELVETHAICAX-55REGULAR"/>
          <w:sz w:val="24"/>
          <w:szCs w:val="24"/>
        </w:rPr>
      </w:pPr>
      <w:r w:rsidRPr="00243A0B">
        <w:rPr>
          <w:rFonts w:ascii="DBHELVETHAICAX-55REGULAR" w:eastAsia="Helvetica Neue" w:hAnsi="DBHELVETHAICAX-55REGULAR" w:cs="DBHELVETHAICAX-55REGULAR"/>
          <w:b/>
          <w:bCs/>
          <w:sz w:val="24"/>
          <w:szCs w:val="24"/>
          <w:cs/>
        </w:rPr>
        <w:t>ความคุ้มครองกรณีเสียชีวิตจากอุบัติเหตุ</w:t>
      </w:r>
      <w:r w:rsidR="00870D98"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: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ความคุ้มครอง</w:t>
      </w:r>
      <w:r w:rsidR="00C71BC6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ในกรณี</w:t>
      </w:r>
      <w:r w:rsidR="00FB4595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การเสียชีวิต</w:t>
      </w:r>
      <w:r w:rsidR="00FB4595" w:rsidRPr="00BB0E4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ของสมาชิกใน</w:t>
      </w:r>
      <w:r w:rsidR="00A553EF" w:rsidRPr="00BB0E4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ครอบครัว</w:t>
      </w:r>
      <w:r w:rsidR="00FB4595" w:rsidRPr="00BB0E4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 xml:space="preserve"> </w:t>
      </w:r>
      <w:r w:rsidR="00FB4595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อันเนื่องมาจาก</w:t>
      </w:r>
      <w:r w:rsidR="00CE5F3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ไฟไหม้</w:t>
      </w:r>
      <w:r w:rsidR="00FB4595" w:rsidRPr="00FB459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</w:t>
      </w:r>
      <w:commentRangeStart w:id="4"/>
      <w:commentRangeStart w:id="5"/>
      <w:r w:rsidR="00FB4595" w:rsidRPr="00FB459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การชิงทรัพย์ หรือการ</w:t>
      </w:r>
      <w:r w:rsidR="00186687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ปล้นทรัพย์</w:t>
      </w:r>
      <w:r w:rsidR="00FB4595" w:rsidRPr="00FB459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</w:t>
      </w:r>
      <w:commentRangeEnd w:id="4"/>
      <w:r w:rsidR="005B3AB3">
        <w:rPr>
          <w:rStyle w:val="CommentReference"/>
          <w:rFonts w:cs="Angsana New"/>
          <w:kern w:val="0"/>
        </w:rPr>
        <w:commentReference w:id="4"/>
      </w:r>
      <w:commentRangeEnd w:id="5"/>
      <w:r w:rsidR="0043023E">
        <w:rPr>
          <w:rStyle w:val="CommentReference"/>
          <w:rFonts w:cs="Angsana New"/>
          <w:kern w:val="0"/>
        </w:rPr>
        <w:commentReference w:id="5"/>
      </w:r>
      <w:r w:rsidR="00FB4595" w:rsidRPr="00FB459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ภายในบริเวณบ้าน</w:t>
      </w:r>
    </w:p>
    <w:p w14:paraId="3D88BCDB" w14:textId="2F4AB751" w:rsidR="00141733" w:rsidRPr="002F4F05" w:rsidRDefault="00A70FF0" w:rsidP="00822FB0">
      <w:pPr>
        <w:spacing w:line="240" w:lineRule="auto"/>
        <w:jc w:val="center"/>
        <w:rPr>
          <w:rFonts w:ascii="DBHELVETHAICAX-55REGULAR" w:eastAsia="Helvetica Neue" w:hAnsi="DBHELVETHAICAX-55REGULAR" w:cs="DBHELVETHAICAX-55REGULAR"/>
          <w:sz w:val="24"/>
          <w:szCs w:val="24"/>
        </w:rPr>
      </w:pPr>
      <w:r>
        <w:rPr>
          <w:noProof/>
          <w:cs/>
        </w:rPr>
        <w:lastRenderedPageBreak/>
        <w:drawing>
          <wp:inline distT="0" distB="0" distL="0" distR="0" wp14:anchorId="648627C5" wp14:editId="4CBA8361">
            <wp:extent cx="3503221" cy="2335481"/>
            <wp:effectExtent l="0" t="0" r="2540" b="8255"/>
            <wp:docPr id="69697355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2799" cy="2341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C1EA96" w14:textId="1A5CFB90" w:rsidR="00141733" w:rsidRPr="00A11B82" w:rsidRDefault="00141733" w:rsidP="00A11B82">
      <w:pPr>
        <w:spacing w:line="240" w:lineRule="auto"/>
        <w:jc w:val="thaiDistribute"/>
        <w:rPr>
          <w:rFonts w:ascii="DBHELVETHAICAX-55REGULAR" w:eastAsia="Helvetica Neue" w:hAnsi="DBHELVETHAICAX-55REGULAR" w:cs="DBHELVETHAICAX-55REGULAR"/>
          <w:sz w:val="24"/>
          <w:szCs w:val="24"/>
        </w:rPr>
      </w:pPr>
      <w:r w:rsidRPr="00985559">
        <w:rPr>
          <w:rFonts w:ascii="DBHELVETHAICAX-55REGULAR" w:eastAsia="Helvetica Neue" w:hAnsi="DBHELVETHAICAX-55REGULAR" w:cs="DBHELVETHAICAX-55REGULAR"/>
          <w:b/>
          <w:bCs/>
          <w:sz w:val="24"/>
          <w:szCs w:val="24"/>
          <w:cs/>
        </w:rPr>
        <w:t>มร. กิลโยม มิราโบว์ ประธานเจ้าหน้าที่บริหาร บริษัท แอกซ่าประกันภัย จำกัด (มหาชน) กล่าวว่า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“ความ</w:t>
      </w:r>
      <w:r w:rsidR="00D43613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ปลอดภัยและความมั่นคง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ของบ้าน เป็นสิ่งที่สำคัญที่สุด </w:t>
      </w:r>
      <w:r w:rsidR="00845D27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จาก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เหตุการณ์แผ่นดินไหวที่ผ่านมาสะท้อนให้เห็นว่า </w:t>
      </w:r>
      <w:r w:rsidR="00552517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 xml:space="preserve">แผนประกันภัยขั้นพื้นฐาน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อาจไม่สามารถให้ความคุ้มครองที่ครอบคลุมทุกสถานการณ์ได้ แอกซ่าประกันภัยจึงมุ่งมั่นที่จะช่วยให้เจ้าของบ้านเข้าใจตัวเลือกความคุ้มครองอย่างถ่องแท้</w:t>
      </w:r>
      <w:r w:rsidR="00A64A51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 xml:space="preserve">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เพื่อให้สามารถเลือกแผนประกันภัยและความคุ้มครองที่เหมาะกับความต้องการเฉพาะของแต่ละบ้านได้อย่างเหมาะสม เป้าหมายของเรา คือ การมอบแผนประกันภัยที่ครอบคลุม</w:t>
      </w:r>
      <w:r w:rsidR="00A64A51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 xml:space="preserve">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เพื่อสร้างความอุ่นใจอย่างแท้จริงให้กับเจ้าของบ้านทั่วประเทศไทย”</w:t>
      </w:r>
    </w:p>
    <w:p w14:paraId="522CE026" w14:textId="03800EC1" w:rsidR="005F1F17" w:rsidRPr="00581BE0" w:rsidRDefault="00141733" w:rsidP="005F1F17">
      <w:pPr>
        <w:spacing w:line="240" w:lineRule="auto"/>
        <w:jc w:val="thaiDistribute"/>
        <w:rPr>
          <w:rFonts w:ascii="DBHELVETHAICAX-55REGULAR" w:eastAsia="Helvetica Neue" w:hAnsi="DBHELVETHAICAX-55REGULAR" w:cs="DBHELVETHAICAX-55REGULAR"/>
          <w:sz w:val="24"/>
          <w:szCs w:val="24"/>
          <w:lang w:val="en-US"/>
        </w:rPr>
      </w:pP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แอกซ่าประกันภัย</w:t>
      </w:r>
      <w:r w:rsidR="00332B60">
        <w:rPr>
          <w:rFonts w:ascii="DBHELVETHAICAX-55REGULAR" w:eastAsia="Helvetica Neue" w:hAnsi="DBHELVETHAICAX-55REGULAR" w:cs="DBHELVETHAICAX-55REGULAR"/>
          <w:sz w:val="24"/>
          <w:szCs w:val="24"/>
        </w:rPr>
        <w:t xml:space="preserve"> </w:t>
      </w:r>
      <w:r w:rsidR="002D428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นำเสนอ</w:t>
      </w:r>
      <w:hyperlink r:id="rId14" w:history="1">
        <w:r w:rsidRPr="007C7036">
          <w:rPr>
            <w:rStyle w:val="Hyperlink"/>
            <w:rFonts w:ascii="DBHELVETHAICAX-55REGULAR" w:eastAsia="Helvetica Neue" w:hAnsi="DBHELVETHAICAX-55REGULAR" w:cs="DBHELVETHAICAX-55REGULAR"/>
            <w:b/>
            <w:bCs/>
            <w:sz w:val="24"/>
            <w:szCs w:val="24"/>
            <w:cs/>
          </w:rPr>
          <w:t>แผนประกันภัยที่อยู่อาศัย</w:t>
        </w:r>
        <w:r w:rsidR="00B97968" w:rsidRPr="007C7036">
          <w:rPr>
            <w:rStyle w:val="Hyperlink"/>
            <w:rFonts w:ascii="DBHELVETHAICAX-55REGULAR" w:eastAsia="Helvetica Neue" w:hAnsi="DBHELVETHAICAX-55REGULAR" w:cs="DBHELVETHAICAX-55REGULAR" w:hint="cs"/>
            <w:b/>
            <w:bCs/>
            <w:sz w:val="24"/>
            <w:szCs w:val="24"/>
            <w:cs/>
          </w:rPr>
          <w:t>สำหรับ</w:t>
        </w:r>
        <w:r w:rsidRPr="007C7036">
          <w:rPr>
            <w:rStyle w:val="Hyperlink"/>
            <w:rFonts w:ascii="DBHELVETHAICAX-55REGULAR" w:eastAsia="Helvetica Neue" w:hAnsi="DBHELVETHAICAX-55REGULAR" w:cs="DBHELVETHAICAX-55REGULAR"/>
            <w:b/>
            <w:bCs/>
            <w:sz w:val="24"/>
            <w:szCs w:val="24"/>
            <w:cs/>
          </w:rPr>
          <w:t>บ้านและคอนโด</w:t>
        </w:r>
      </w:hyperlink>
      <w:r w:rsidR="007A7E3B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ที่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หลากหลาย </w:t>
      </w:r>
      <w:r w:rsidR="002F2B63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ได้แก่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สบายดี มาย โฮม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 xml:space="preserve">,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สมาร์ท โฮม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 xml:space="preserve">,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และ</w:t>
      </w:r>
      <w:r w:rsidR="00C24140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 xml:space="preserve">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สมาร์ท คอนโด </w:t>
      </w:r>
      <w:r w:rsidR="002F2B63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มอบ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ความคุ้มครองสูงสุดถึง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30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ล้านบาท </w:t>
      </w:r>
      <w:r w:rsidR="002F2B63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โดย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ครอบคลุมความเสียหายของสิ่งปลูกสร้างและทรัพย์สินภายในที่อยู่อาศัย</w:t>
      </w:r>
      <w:r w:rsidR="000B6814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 xml:space="preserve">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จากเหตุ</w:t>
      </w:r>
      <w:r w:rsidR="00CE5F3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ไฟไหม้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ฟ้าผ่า ระเบิด ภัยจากควัน ภัยจากน้ำ รวมถึงภัยธรรมชาติ เช่น ลูกเห็บ ลมพายุ แผ่นดินไหว  และ</w:t>
      </w:r>
      <w:r w:rsidR="00C2294E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 xml:space="preserve">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น้ำท่วม นอกจากนี้ แอกซ่าประกันภัยยังมีความคุ้มครองสำหรับกรณีการโจรกรรม ความเสียหายต่อเครื่องใช้</w:t>
      </w:r>
      <w:r w:rsidR="00A76B5B" w:rsidRPr="00BB0E4A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ไฟฟ้า</w:t>
      </w:r>
      <w:r w:rsidRPr="00BB0E4A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และ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อุปกรณ์ไฟฟ้า ความเสียหายต่อกระจกที่ติดตั้งถาวร และความคุ้มครองต่อบุคคลภายนอก โดยเบี้ยประกันเริ่มต้นเพียง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3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บาทต่อวัน และสามารถซื้อกรมธรรม์ออนไลน์ได้อย่างสะดวกสบาย</w:t>
      </w:r>
      <w:r w:rsidR="00363C18"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*</w:t>
      </w:r>
      <w:r w:rsidR="000B6814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 xml:space="preserve"> พร้อมบริการ</w:t>
      </w:r>
      <w:r w:rsidR="00FF72BC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เสริม</w:t>
      </w:r>
      <w:r w:rsidR="000B6814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 xml:space="preserve"> </w:t>
      </w:r>
      <w:r w:rsidR="005F1F17"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 xml:space="preserve">AXA Preferred Home Fix </w:t>
      </w:r>
      <w:r w:rsidR="00C314EE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 xml:space="preserve">สำหรับผู้ถือกรมธรรม์แอกซ่า </w:t>
      </w:r>
      <w:r w:rsidR="00581BE0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เพื่อ</w:t>
      </w:r>
      <w:r w:rsidR="00E312A0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อำนวยความสะดวกและ</w:t>
      </w:r>
      <w:r w:rsidR="005F1F17"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ลดความยุ่งยากใน</w:t>
      </w:r>
      <w:r w:rsidR="009D4251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>การซ่อมแซมบ้าน</w:t>
      </w:r>
      <w:r w:rsidR="00E312A0">
        <w:rPr>
          <w:rFonts w:ascii="DBHELVETHAICAX-55REGULAR" w:eastAsia="Helvetica Neue" w:hAnsi="DBHELVETHAICAX-55REGULAR" w:cs="DBHELVETHAICAX-55REGULAR" w:hint="cs"/>
          <w:sz w:val="24"/>
          <w:szCs w:val="24"/>
          <w:cs/>
        </w:rPr>
        <w:t xml:space="preserve"> โดยไม่มีค่าใช้จ่ายเพิ่มเติม</w:t>
      </w:r>
    </w:p>
    <w:p w14:paraId="49E8B6CB" w14:textId="510C6A02" w:rsidR="00141733" w:rsidRPr="002F4F05" w:rsidRDefault="00141733" w:rsidP="002C33AB">
      <w:pPr>
        <w:spacing w:line="240" w:lineRule="auto"/>
        <w:jc w:val="thaiDistribute"/>
        <w:rPr>
          <w:rFonts w:ascii="DBHELVETHAICAX-55REGULAR" w:eastAsia="Helvetica Neue" w:hAnsi="DBHELVETHAICAX-55REGULAR" w:cs="DBHELVETHAICAX-55REGULAR"/>
          <w:sz w:val="24"/>
          <w:szCs w:val="24"/>
        </w:rPr>
      </w:pP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สำหรับข้อมูลเพิ่มเติมเกี่ยวกับแผนประกันภัยสำหรับที่อยู่อาศัย ประกันบ้าน ประกันคอนโด และเงื่อนไขความคุ้มครองทั้งหมด สามารถดูรายละเอียดได้ที่ </w:t>
      </w:r>
      <w:hyperlink r:id="rId15" w:history="1">
        <w:r w:rsidR="007C7036" w:rsidRPr="007C7036">
          <w:rPr>
            <w:rStyle w:val="Hyperlink"/>
            <w:rFonts w:ascii="DBHELVETHAICAX-55REGULAR" w:eastAsia="Helvetica Neue" w:hAnsi="DBHELVETHAICAX-55REGULAR" w:cs="DBHELVETHAICAX-55REGULAR"/>
            <w:sz w:val="24"/>
            <w:szCs w:val="24"/>
          </w:rPr>
          <w:t xml:space="preserve"> https://u.axa.co.th/PostEQ</w:t>
        </w:r>
        <w:r w:rsidR="007C7036" w:rsidRPr="007C7036">
          <w:rPr>
            <w:rStyle w:val="Hyperlink"/>
            <w:rFonts w:ascii="DBHELVETHAICAX-55REGULAR" w:eastAsia="Helvetica Neue" w:hAnsi="DBHELVETHAICAX-55REGULAR" w:cs="DBHELVETHAICAX-55REGULAR"/>
            <w:sz w:val="24"/>
            <w:szCs w:val="24"/>
            <w:cs/>
          </w:rPr>
          <w:t>25</w:t>
        </w:r>
      </w:hyperlink>
    </w:p>
    <w:p w14:paraId="168DAB2C" w14:textId="19926188" w:rsidR="00363C18" w:rsidRPr="002F4F05" w:rsidRDefault="00141733" w:rsidP="002C33AB">
      <w:pPr>
        <w:spacing w:line="240" w:lineRule="auto"/>
        <w:rPr>
          <w:rFonts w:ascii="DBHELVETHAICAX-55REGULAR" w:eastAsia="Helvetica Neue" w:hAnsi="DBHELVETHAICAX-55REGULAR" w:cs="DBHELVETHAICAX-55REGULAR"/>
          <w:sz w:val="24"/>
          <w:szCs w:val="24"/>
        </w:rPr>
      </w:pP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ติดตามข่าวสารและข้อมูลอัปเดตจากแอกซ่าประกันภัยได้ที่ช่องทางต่าง ๆ ดังนี้</w:t>
      </w:r>
      <w:r w:rsidR="00363C18" w:rsidRPr="002F4F05">
        <w:rPr>
          <w:rFonts w:ascii="DBHELVETHAICAX-55REGULAR" w:eastAsia="Helvetica Neue" w:hAnsi="DBHELVETHAICAX-55REGULAR" w:cs="DBHELVETHAICAX-55REGULAR"/>
          <w:sz w:val="24"/>
          <w:szCs w:val="24"/>
        </w:rPr>
        <w:br/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เว็บไซต์: </w:t>
      </w:r>
      <w:hyperlink r:id="rId16" w:history="1">
        <w:r w:rsidR="00822FB0" w:rsidRPr="002F4F05">
          <w:rPr>
            <w:rStyle w:val="Hyperlink"/>
            <w:rFonts w:ascii="DBHELVETHAICAX-55REGULAR" w:eastAsia="Helvetica Neue" w:hAnsi="DBHELVETHAICAX-55REGULAR" w:cs="DBHELVETHAICAX-55REGULAR"/>
            <w:sz w:val="24"/>
            <w:szCs w:val="24"/>
          </w:rPr>
          <w:t>https://www.axa.co.th</w:t>
        </w:r>
      </w:hyperlink>
      <w:r w:rsidR="00363C18" w:rsidRPr="002F4F05">
        <w:rPr>
          <w:rFonts w:ascii="DBHELVETHAICAX-55REGULAR" w:eastAsia="Helvetica Neue" w:hAnsi="DBHELVETHAICAX-55REGULAR" w:cs="DBHELVETHAICAX-55REGULAR"/>
          <w:sz w:val="24"/>
          <w:szCs w:val="24"/>
        </w:rPr>
        <w:br/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ศูนย์บริการลูกค้า: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02-118-8111</w:t>
      </w:r>
      <w:r w:rsidR="00363C18" w:rsidRPr="002F4F05">
        <w:rPr>
          <w:rFonts w:ascii="DBHELVETHAICAX-55REGULAR" w:eastAsia="Helvetica Neue" w:hAnsi="DBHELVETHAICAX-55REGULAR" w:cs="DBHELVETHAICAX-55REGULAR"/>
          <w:sz w:val="24"/>
          <w:szCs w:val="24"/>
        </w:rPr>
        <w:br/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Facebook: AXA Thailand</w:t>
      </w:r>
      <w:r w:rsidR="00363C18" w:rsidRPr="002F4F05">
        <w:rPr>
          <w:rFonts w:ascii="DBHELVETHAICAX-55REGULAR" w:eastAsia="Helvetica Neue" w:hAnsi="DBHELVETHAICAX-55REGULAR" w:cs="DBHELVETHAICAX-55REGULAR"/>
          <w:sz w:val="24"/>
          <w:szCs w:val="24"/>
        </w:rPr>
        <w:br/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Official LINE account: @AXAThailand</w:t>
      </w:r>
      <w:r w:rsidR="002C33AB">
        <w:rPr>
          <w:rFonts w:ascii="DBHELVETHAICAX-55REGULAR" w:eastAsia="Helvetica Neue" w:hAnsi="DBHELVETHAICAX-55REGULAR" w:cs="DBHELVETHAICAX-55REGULAR"/>
          <w:sz w:val="24"/>
          <w:szCs w:val="24"/>
          <w:cs/>
        </w:rPr>
        <w:br/>
      </w:r>
    </w:p>
    <w:p w14:paraId="5E2DD437" w14:textId="5E2A419D" w:rsidR="00141733" w:rsidRPr="002F4F05" w:rsidRDefault="00141733" w:rsidP="00141733">
      <w:pPr>
        <w:spacing w:line="240" w:lineRule="auto"/>
        <w:jc w:val="thaiDistribute"/>
        <w:rPr>
          <w:rFonts w:ascii="DBHELVETHAICAX-55REGULAR" w:eastAsia="Helvetica Neue" w:hAnsi="DBHELVETHAICAX-55REGULAR" w:cs="DBHELVETHAICAX-55REGULAR"/>
          <w:sz w:val="24"/>
          <w:szCs w:val="24"/>
        </w:rPr>
      </w:pP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*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หมายเหตุ เงื่อนไขการรับประกันภัยเป็นไปตามที่บริษัทกำหนด โปรดศึกษารายละเอียดเงื่อนไขความคุ้มครองก่อนตัดสินใจทำประกันภัย</w:t>
      </w:r>
    </w:p>
    <w:p w14:paraId="6766BDC6" w14:textId="0704FFAA" w:rsidR="00141733" w:rsidRPr="002F4F05" w:rsidRDefault="00141733" w:rsidP="00363C18">
      <w:pPr>
        <w:spacing w:line="240" w:lineRule="auto"/>
        <w:jc w:val="center"/>
        <w:rPr>
          <w:rFonts w:ascii="DBHELVETHAICAX-55REGULAR" w:eastAsia="Helvetica Neue" w:hAnsi="DBHELVETHAICAX-55REGULAR" w:cs="DBHELVETHAICAX-55REGULAR"/>
          <w:sz w:val="24"/>
          <w:szCs w:val="24"/>
        </w:rPr>
      </w:pP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####</w:t>
      </w:r>
    </w:p>
    <w:p w14:paraId="55F86874" w14:textId="77777777" w:rsidR="00141733" w:rsidRPr="002F4F05" w:rsidRDefault="00141733" w:rsidP="00141733">
      <w:pPr>
        <w:spacing w:line="240" w:lineRule="auto"/>
        <w:jc w:val="thaiDistribute"/>
        <w:rPr>
          <w:rFonts w:ascii="DBHELVETHAICAX-55REGULAR" w:eastAsia="Helvetica Neue" w:hAnsi="DBHELVETHAICAX-55REGULAR" w:cs="DBHELVETHAICAX-55REGULAR"/>
          <w:b/>
          <w:bCs/>
          <w:sz w:val="24"/>
          <w:szCs w:val="24"/>
        </w:rPr>
      </w:pPr>
      <w:r w:rsidRPr="002F4F05">
        <w:rPr>
          <w:rFonts w:ascii="DBHELVETHAICAX-55REGULAR" w:eastAsia="Helvetica Neue" w:hAnsi="DBHELVETHAICAX-55REGULAR" w:cs="DBHELVETHAICAX-55REGULAR"/>
          <w:b/>
          <w:bCs/>
          <w:sz w:val="24"/>
          <w:szCs w:val="24"/>
          <w:cs/>
        </w:rPr>
        <w:t>เกี่ยวกับบริษัท แอกซ่าประกันภัย จำกัด (มหาชน)</w:t>
      </w:r>
    </w:p>
    <w:p w14:paraId="35CC0494" w14:textId="77777777" w:rsidR="00141733" w:rsidRPr="002F4F05" w:rsidRDefault="00141733" w:rsidP="00141733">
      <w:pPr>
        <w:spacing w:line="240" w:lineRule="auto"/>
        <w:jc w:val="thaiDistribute"/>
        <w:rPr>
          <w:rFonts w:ascii="DBHELVETHAICAX-55REGULAR" w:eastAsia="Helvetica Neue" w:hAnsi="DBHELVETHAICAX-55REGULAR" w:cs="DBHELVETHAICAX-55REGULAR"/>
          <w:sz w:val="24"/>
          <w:szCs w:val="24"/>
        </w:rPr>
      </w:pP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บริษัท แอกซ่าประกันภัย จำกัด (มหาชน) เป็นสมาชิกของกลุ่มแอกซ่า ก่อตั้งขึ้นในเดือนกรกฎาคม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2541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มีผลิตภัณฑ์และบริการประกันภัยที่ครอบคลุมทั้งประกันภัยรายบุคคลและประกันภัยรายบริษัท แอกซ่าประเทศไทยมีสำนักงานใหญ่ตั้งอยู่ที่กรุงเทพฯ และมีสาขา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13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แห่งกระจายอยู่ทุกภูมิภาคของประเทศไทย</w:t>
      </w:r>
    </w:p>
    <w:p w14:paraId="6ED884D1" w14:textId="77777777" w:rsidR="00141733" w:rsidRPr="002F4F05" w:rsidRDefault="00141733" w:rsidP="00141733">
      <w:pPr>
        <w:spacing w:line="240" w:lineRule="auto"/>
        <w:jc w:val="thaiDistribute"/>
        <w:rPr>
          <w:rFonts w:ascii="DBHELVETHAICAX-55REGULAR" w:eastAsia="Helvetica Neue" w:hAnsi="DBHELVETHAICAX-55REGULAR" w:cs="DBHELVETHAICAX-55REGULAR"/>
          <w:sz w:val="24"/>
          <w:szCs w:val="24"/>
        </w:rPr>
      </w:pPr>
    </w:p>
    <w:p w14:paraId="036C4B14" w14:textId="77777777" w:rsidR="00141733" w:rsidRPr="002F4F05" w:rsidRDefault="00141733" w:rsidP="00141733">
      <w:pPr>
        <w:spacing w:line="240" w:lineRule="auto"/>
        <w:jc w:val="thaiDistribute"/>
        <w:rPr>
          <w:rFonts w:ascii="DBHELVETHAICAX-55REGULAR" w:eastAsia="Helvetica Neue" w:hAnsi="DBHELVETHAICAX-55REGULAR" w:cs="DBHELVETHAICAX-55REGULAR"/>
          <w:b/>
          <w:bCs/>
          <w:sz w:val="24"/>
          <w:szCs w:val="24"/>
        </w:rPr>
      </w:pPr>
      <w:r w:rsidRPr="002F4F05">
        <w:rPr>
          <w:rFonts w:ascii="DBHELVETHAICAX-55REGULAR" w:eastAsia="Helvetica Neue" w:hAnsi="DBHELVETHAICAX-55REGULAR" w:cs="DBHELVETHAICAX-55REGULAR"/>
          <w:b/>
          <w:bCs/>
          <w:sz w:val="24"/>
          <w:szCs w:val="24"/>
          <w:cs/>
        </w:rPr>
        <w:lastRenderedPageBreak/>
        <w:t>เกี่ยวกับกลุ่มแอกซ่า</w:t>
      </w:r>
    </w:p>
    <w:p w14:paraId="1F3A7985" w14:textId="0BCC1D84" w:rsidR="00141733" w:rsidRDefault="00141733" w:rsidP="00141733">
      <w:pPr>
        <w:spacing w:line="240" w:lineRule="auto"/>
        <w:jc w:val="thaiDistribute"/>
        <w:rPr>
          <w:rFonts w:ascii="DBHELVETHAICAX-55REGULAR" w:eastAsia="Helvetica Neue" w:hAnsi="DBHELVETHAICAX-55REGULAR" w:cs="DBHELVETHAICAX-55REGULAR"/>
          <w:sz w:val="24"/>
          <w:szCs w:val="24"/>
        </w:rPr>
      </w:pP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กลุ่มแอกซ่า ผู้นำระดับโลกในด้านการประกันภัยและการจัดการทรัพย์สิน โดยมีพนักงานกว่า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154,000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คน มุ่งมั่นที่จะให้บริการแก่ลูกค้ากว่า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95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ล้านรายทั่วโลก ใน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50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ประเทศ โดยมีรายได้รวมอยู่ที่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110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พันล้านยูโร กำไรสุทธิ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8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พันล้าน ยูโร ข้อมูล ณ วันที่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31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 ธันวาคม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2567</w:t>
      </w:r>
    </w:p>
    <w:p w14:paraId="62C04023" w14:textId="77777777" w:rsidR="003E676E" w:rsidRPr="00BB0E4A" w:rsidRDefault="003E676E" w:rsidP="00141733">
      <w:pPr>
        <w:spacing w:line="240" w:lineRule="auto"/>
        <w:jc w:val="thaiDistribute"/>
        <w:rPr>
          <w:rFonts w:ascii="DBHELVETHAICAX-55REGULAR" w:eastAsia="Helvetica Neue" w:hAnsi="DBHELVETHAICAX-55REGULAR" w:cs="DBHELVETHAICAX-55REGULAR"/>
          <w:sz w:val="24"/>
          <w:szCs w:val="24"/>
          <w:lang w:val="en-US"/>
        </w:rPr>
      </w:pPr>
    </w:p>
    <w:p w14:paraId="17C87975" w14:textId="77777777" w:rsidR="002F4F05" w:rsidRDefault="00141733" w:rsidP="002F4F05">
      <w:pPr>
        <w:spacing w:line="240" w:lineRule="auto"/>
        <w:rPr>
          <w:rFonts w:ascii="DBHELVETHAICAX-55REGULAR" w:eastAsia="Helvetica Neue" w:hAnsi="DBHELVETHAICAX-55REGULAR" w:cs="DBHELVETHAICAX-55REGULAR"/>
          <w:b/>
          <w:bCs/>
          <w:sz w:val="24"/>
          <w:szCs w:val="24"/>
        </w:rPr>
      </w:pPr>
      <w:r w:rsidRPr="002F4F05">
        <w:rPr>
          <w:rFonts w:ascii="DBHELVETHAICAX-55REGULAR" w:eastAsia="Helvetica Neue" w:hAnsi="DBHELVETHAICAX-55REGULAR" w:cs="DBHELVETHAICAX-55REGULAR"/>
          <w:b/>
          <w:bCs/>
          <w:sz w:val="24"/>
          <w:szCs w:val="24"/>
          <w:cs/>
        </w:rPr>
        <w:t xml:space="preserve">สำหรับสื่อมวลชน สอบถามเพิ่มเติมได้ที่  </w:t>
      </w:r>
    </w:p>
    <w:p w14:paraId="63CAA2C2" w14:textId="34FE3874" w:rsidR="00141733" w:rsidRPr="002F4F05" w:rsidRDefault="00141733" w:rsidP="002F4F05">
      <w:pPr>
        <w:spacing w:line="240" w:lineRule="auto"/>
        <w:rPr>
          <w:rFonts w:ascii="DBHELVETHAICAX-55REGULAR" w:eastAsia="Helvetica Neue" w:hAnsi="DBHELVETHAICAX-55REGULAR" w:cs="DBHELVETHAICAX-55REGULAR"/>
          <w:b/>
          <w:bCs/>
          <w:sz w:val="24"/>
          <w:szCs w:val="24"/>
        </w:rPr>
      </w:pP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บริษัท แอกซ่าประกันภัย จำกัด (มหาชน)</w:t>
      </w:r>
      <w:r w:rsidR="00363C18" w:rsidRPr="002F4F05">
        <w:rPr>
          <w:rFonts w:ascii="DBHELVETHAICAX-55REGULAR" w:eastAsia="Helvetica Neue" w:hAnsi="DBHELVETHAICAX-55REGULAR" w:cs="DBHELVETHAICAX-55REGULAR"/>
          <w:sz w:val="24"/>
          <w:szCs w:val="24"/>
        </w:rPr>
        <w:br/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นิดา ภูละออ</w:t>
      </w:r>
      <w:r w:rsidR="00363C18" w:rsidRPr="002F4F05">
        <w:rPr>
          <w:rFonts w:ascii="DBHELVETHAICAX-55REGULAR" w:eastAsia="Helvetica Neue" w:hAnsi="DBHELVETHAICAX-55REGULAR" w:cs="DBHELVETHAICAX-55REGULAR"/>
          <w:sz w:val="24"/>
          <w:szCs w:val="24"/>
        </w:rPr>
        <w:br/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โทร.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02-118-8111</w:t>
      </w:r>
      <w:r w:rsidR="00363C18" w:rsidRPr="002F4F05">
        <w:rPr>
          <w:rFonts w:ascii="DBHELVETHAICAX-55REGULAR" w:eastAsia="Helvetica Neue" w:hAnsi="DBHELVETHAICAX-55REGULAR" w:cs="DBHELVETHAICAX-55REGULAR"/>
          <w:sz w:val="24"/>
          <w:szCs w:val="24"/>
        </w:rPr>
        <w:br/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อีเมล: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 xml:space="preserve">nida.pu@axa.co.th </w:t>
      </w:r>
    </w:p>
    <w:p w14:paraId="1DA835D3" w14:textId="08FA6E90" w:rsidR="006F03DB" w:rsidRPr="002F4F05" w:rsidRDefault="00141733" w:rsidP="00363C18">
      <w:pPr>
        <w:spacing w:line="240" w:lineRule="auto"/>
        <w:rPr>
          <w:rFonts w:ascii="DBHELVETHAICAX-55REGULAR" w:eastAsia="Helvetica Neue" w:hAnsi="DBHELVETHAICAX-55REGULAR" w:cs="DBHELVETHAICAX-55REGULAR"/>
          <w:sz w:val="24"/>
          <w:szCs w:val="24"/>
        </w:rPr>
      </w:pP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มิดัส พีอาร์</w:t>
      </w:r>
      <w:r w:rsidR="00363C18" w:rsidRPr="002F4F05">
        <w:rPr>
          <w:rFonts w:ascii="DBHELVETHAICAX-55REGULAR" w:eastAsia="Helvetica Neue" w:hAnsi="DBHELVETHAICAX-55REGULAR" w:cs="DBHELVETHAICAX-55REGULAR"/>
          <w:sz w:val="24"/>
          <w:szCs w:val="24"/>
        </w:rPr>
        <w:br/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>ลลิตภัทร  โปทาวี (แบม)</w:t>
      </w:r>
      <w:r w:rsidR="00363C18" w:rsidRPr="002F4F05">
        <w:rPr>
          <w:rFonts w:ascii="DBHELVETHAICAX-55REGULAR" w:eastAsia="Helvetica Neue" w:hAnsi="DBHELVETHAICAX-55REGULAR" w:cs="DBHELVETHAICAX-55REGULAR"/>
          <w:sz w:val="24"/>
          <w:szCs w:val="24"/>
        </w:rPr>
        <w:br/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โทร.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061-647-8242</w:t>
      </w:r>
      <w:r w:rsidR="00363C18" w:rsidRPr="002F4F05">
        <w:rPr>
          <w:rFonts w:ascii="DBHELVETHAICAX-55REGULAR" w:eastAsia="Helvetica Neue" w:hAnsi="DBHELVETHAICAX-55REGULAR" w:cs="DBHELVETHAICAX-55REGULAR"/>
          <w:sz w:val="24"/>
          <w:szCs w:val="24"/>
        </w:rPr>
        <w:br/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  <w:cs/>
        </w:rPr>
        <w:t xml:space="preserve">อีเมล: </w:t>
      </w:r>
      <w:r w:rsidRPr="002F4F05">
        <w:rPr>
          <w:rFonts w:ascii="DBHELVETHAICAX-55REGULAR" w:eastAsia="Helvetica Neue" w:hAnsi="DBHELVETHAICAX-55REGULAR" w:cs="DBHELVETHAICAX-55REGULAR"/>
          <w:sz w:val="24"/>
          <w:szCs w:val="24"/>
        </w:rPr>
        <w:t>lalipat@midas-pr.com</w:t>
      </w:r>
    </w:p>
    <w:sectPr w:rsidR="006F03DB" w:rsidRPr="002F4F05" w:rsidSect="00937D76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40" w:right="1106" w:bottom="1440" w:left="1710" w:header="90" w:footer="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SINGHAWAT Achiraya" w:date="2025-05-16T10:20:00Z" w:initials="AS">
    <w:p w14:paraId="4F511C5A" w14:textId="77777777" w:rsidR="003B1392" w:rsidRPr="005A2A26" w:rsidRDefault="003B1392" w:rsidP="003B1392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r>
        <w:rPr>
          <w:cs/>
        </w:rPr>
        <w:t>ตัวอย่างไม่สะท้อนถึงความชำรุดบกพร่องของตัวอาคาร</w:t>
      </w:r>
    </w:p>
  </w:comment>
  <w:comment w:id="1" w:author="TASSANACHUKIET Orapan" w:date="2025-05-16T12:47:00Z" w:initials="OT">
    <w:p w14:paraId="20D84744" w14:textId="77777777" w:rsidR="005A2A26" w:rsidRDefault="005A2A26" w:rsidP="005A2A26">
      <w:pPr>
        <w:pStyle w:val="CommentText"/>
      </w:pPr>
      <w:r>
        <w:rPr>
          <w:rStyle w:val="CommentReference"/>
        </w:rPr>
        <w:annotationRef/>
      </w:r>
      <w:r>
        <w:rPr>
          <w:lang w:val="en-US"/>
        </w:rPr>
        <w:t>Done</w:t>
      </w:r>
    </w:p>
  </w:comment>
  <w:comment w:id="2" w:author="SINGHAWAT Achiraya" w:date="2025-05-16T10:21:00Z" w:initials="AS">
    <w:p w14:paraId="0575640D" w14:textId="02EC4880" w:rsidR="005B3AB3" w:rsidRPr="0023267D" w:rsidRDefault="003B1392" w:rsidP="005B3AB3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r w:rsidR="005B3AB3">
        <w:rPr>
          <w:cs/>
        </w:rPr>
        <w:t>เฉพาะขณะอยู่ในตัวบ้านหรือไม่ หากใช่โปรดระบุให้ชัดเจน</w:t>
      </w:r>
    </w:p>
  </w:comment>
  <w:comment w:id="3" w:author="TASSANACHUKIET Orapan" w:date="2025-05-16T11:48:00Z" w:initials="OT">
    <w:p w14:paraId="4B052092" w14:textId="77777777" w:rsidR="0023267D" w:rsidRDefault="0023267D" w:rsidP="0023267D">
      <w:pPr>
        <w:pStyle w:val="CommentText"/>
      </w:pPr>
      <w:r>
        <w:rPr>
          <w:rStyle w:val="CommentReference"/>
        </w:rPr>
        <w:annotationRef/>
      </w:r>
      <w:r>
        <w:rPr>
          <w:lang w:val="en-US"/>
        </w:rPr>
        <w:t>Done kaaaaaaa</w:t>
      </w:r>
    </w:p>
  </w:comment>
  <w:comment w:id="4" w:author="SINGHAWAT Achiraya" w:date="2025-05-16T10:29:00Z" w:initials="AS">
    <w:p w14:paraId="1350996D" w14:textId="02722601" w:rsidR="005B3AB3" w:rsidRPr="0043023E" w:rsidRDefault="005B3AB3" w:rsidP="005B3AB3">
      <w:pPr>
        <w:pStyle w:val="CommentText"/>
        <w:rPr>
          <w:lang w:val="en-US"/>
        </w:rPr>
      </w:pPr>
      <w:r>
        <w:rPr>
          <w:rStyle w:val="CommentReference"/>
        </w:rPr>
        <w:annotationRef/>
      </w:r>
      <w:r>
        <w:rPr>
          <w:cs/>
        </w:rPr>
        <w:t>กรณีนี้ไม่สามารถเรียกว่าอุบัติเหตุได้ โปรดพิจารณาหัวข้อข้างต้น</w:t>
      </w:r>
    </w:p>
  </w:comment>
  <w:comment w:id="5" w:author="TASSANACHUKIET Orapan" w:date="2025-05-16T12:04:00Z" w:initials="OT">
    <w:p w14:paraId="293FBCBF" w14:textId="674A5D5D" w:rsidR="0043023E" w:rsidRDefault="0043023E" w:rsidP="0043023E">
      <w:pPr>
        <w:pStyle w:val="CommentText"/>
      </w:pPr>
      <w:r>
        <w:rPr>
          <w:rStyle w:val="CommentReference"/>
        </w:rPr>
        <w:annotationRef/>
      </w:r>
      <w:r>
        <w:rPr>
          <w:lang w:val="en-US"/>
        </w:rPr>
        <w:t>Refer to coverage agreement 3</w:t>
      </w:r>
      <w:r>
        <w:rPr>
          <w:lang w:val="en-US"/>
        </w:rPr>
        <w:br/>
      </w:r>
      <w:r>
        <w:rPr>
          <w:noProof/>
        </w:rPr>
        <w:drawing>
          <wp:inline distT="0" distB="0" distL="0" distR="0" wp14:anchorId="2AECA5CF" wp14:editId="25894CA3">
            <wp:extent cx="5772150" cy="2707640"/>
            <wp:effectExtent l="0" t="0" r="0" b="0"/>
            <wp:docPr id="2145875116" name="Picture 1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875116" name="Picture 2145875116" descr="Image"/>
                    <pic:cNvPicPr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270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4F511C5A" w15:done="1"/>
  <w15:commentEx w15:paraId="20D84744" w15:paraIdParent="4F511C5A" w15:done="1"/>
  <w15:commentEx w15:paraId="0575640D" w15:done="1"/>
  <w15:commentEx w15:paraId="4B052092" w15:paraIdParent="0575640D" w15:done="1"/>
  <w15:commentEx w15:paraId="1350996D" w15:done="1"/>
  <w15:commentEx w15:paraId="293FBCBF" w15:paraIdParent="1350996D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B366054" w16cex:dateUtc="2025-05-16T03:20:00Z"/>
  <w16cex:commentExtensible w16cex:durableId="025C37E5" w16cex:dateUtc="2025-05-16T05:47:00Z"/>
  <w16cex:commentExtensible w16cex:durableId="612C24D8" w16cex:dateUtc="2025-05-16T03:21:00Z"/>
  <w16cex:commentExtensible w16cex:durableId="4655B1DF" w16cex:dateUtc="2025-05-16T04:48:00Z"/>
  <w16cex:commentExtensible w16cex:durableId="20C2DE69" w16cex:dateUtc="2025-05-16T03:29:00Z"/>
  <w16cex:commentExtensible w16cex:durableId="786273DA" w16cex:dateUtc="2025-05-16T05:0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F511C5A" w16cid:durableId="3B366054"/>
  <w16cid:commentId w16cid:paraId="20D84744" w16cid:durableId="025C37E5"/>
  <w16cid:commentId w16cid:paraId="0575640D" w16cid:durableId="612C24D8"/>
  <w16cid:commentId w16cid:paraId="4B052092" w16cid:durableId="4655B1DF"/>
  <w16cid:commentId w16cid:paraId="1350996D" w16cid:durableId="20C2DE69"/>
  <w16cid:commentId w16cid:paraId="293FBCBF" w16cid:durableId="786273D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97A726" w14:textId="77777777" w:rsidR="00F4715C" w:rsidRDefault="00F4715C">
      <w:pPr>
        <w:spacing w:after="0" w:line="240" w:lineRule="auto"/>
      </w:pPr>
      <w:r>
        <w:separator/>
      </w:r>
    </w:p>
  </w:endnote>
  <w:endnote w:type="continuationSeparator" w:id="0">
    <w:p w14:paraId="1E4E0DAE" w14:textId="77777777" w:rsidR="00F4715C" w:rsidRDefault="00F471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BHELVETHAICAX-55REGULAR">
    <w:panose1 w:val="02000506090000020004"/>
    <w:charset w:val="DE"/>
    <w:family w:val="auto"/>
    <w:pitch w:val="variable"/>
    <w:sig w:usb0="81000207" w:usb1="1000204A" w:usb2="00000000" w:usb3="00000000" w:csb0="00010097" w:csb1="00000000"/>
  </w:font>
  <w:font w:name="Helvetica Neue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BFC83" w14:textId="77777777" w:rsidR="006F03DB" w:rsidRDefault="006F03D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BC508" w14:textId="30168C0E" w:rsidR="006F03DB" w:rsidRDefault="00154BB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hanging="1418"/>
      <w:rPr>
        <w:color w:val="000000"/>
      </w:rPr>
    </w:pPr>
    <w:r>
      <w:rPr>
        <w:noProof/>
      </w:rPr>
      <w:drawing>
        <wp:anchor distT="0" distB="0" distL="114300" distR="114300" simplePos="0" relativeHeight="251656704" behindDoc="0" locked="0" layoutInCell="1" hidden="0" allowOverlap="1" wp14:anchorId="08B020F7" wp14:editId="107D3DAA">
          <wp:simplePos x="0" y="0"/>
          <wp:positionH relativeFrom="column">
            <wp:posOffset>-1080712</wp:posOffset>
          </wp:positionH>
          <wp:positionV relativeFrom="paragraph">
            <wp:posOffset>331066</wp:posOffset>
          </wp:positionV>
          <wp:extent cx="7477125" cy="902970"/>
          <wp:effectExtent l="0" t="0" r="0" b="0"/>
          <wp:wrapSquare wrapText="bothSides" distT="0" distB="0" distL="114300" distR="114300"/>
          <wp:docPr id="551905404" name="Picture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 t="11236"/>
                  <a:stretch>
                    <a:fillRect/>
                  </a:stretch>
                </pic:blipFill>
                <pic:spPr>
                  <a:xfrm>
                    <a:off x="0" y="0"/>
                    <a:ext cx="7477125" cy="9029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color w:val="000000"/>
        <w:sz w:val="24"/>
        <w:szCs w:val="24"/>
      </w:rPr>
      <w:t xml:space="preserve">         </w:t>
    </w:r>
  </w:p>
  <w:p w14:paraId="5FE2A29D" w14:textId="58C299D4" w:rsidR="006F03DB" w:rsidRDefault="006F03D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hanging="1440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59F9E" w14:textId="77777777" w:rsidR="006F03DB" w:rsidRDefault="006F03D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46A1A" w14:textId="77777777" w:rsidR="00F4715C" w:rsidRDefault="00F4715C">
      <w:pPr>
        <w:spacing w:after="0" w:line="240" w:lineRule="auto"/>
      </w:pPr>
      <w:r>
        <w:separator/>
      </w:r>
    </w:p>
  </w:footnote>
  <w:footnote w:type="continuationSeparator" w:id="0">
    <w:p w14:paraId="23D1F570" w14:textId="77777777" w:rsidR="00F4715C" w:rsidRDefault="00F471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7559D" w14:textId="77777777" w:rsidR="006F03D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2BAFF71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alt="" style="position:absolute;margin-left:0;margin-top:0;width:493pt;height:697.05pt;z-index:-251656704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5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29BA7" w14:textId="77777777" w:rsidR="006F03D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left="-180" w:hanging="1080"/>
      <w:rPr>
        <w:color w:val="000000"/>
      </w:rPr>
    </w:pPr>
    <w:r>
      <w:pict w14:anchorId="45B2AD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alt="" style="position:absolute;left:0;text-align:left;margin-left:-90pt;margin-top:-67.65pt;width:594.15pt;height:840.05pt;z-index:-251658752;mso-wrap-edited:f;mso-width-percent:0;mso-height-percent:0;mso-position-horizontal:absolute;mso-position-horizontal-relative:margin;mso-position-vertical:absolute;mso-position-vertical-relative:margin;mso-width-percent:0;mso-height-percent:0">
          <v:imagedata r:id="rId1" o:title="image5"/>
          <w10:wrap anchorx="margin" anchory="margin"/>
        </v:shape>
      </w:pict>
    </w:r>
    <w:r w:rsidR="001A2741">
      <w:rPr>
        <w:noProof/>
      </w:rPr>
      <w:drawing>
        <wp:anchor distT="0" distB="0" distL="114300" distR="114300" simplePos="0" relativeHeight="251655680" behindDoc="0" locked="0" layoutInCell="1" hidden="0" allowOverlap="1" wp14:anchorId="6024C294" wp14:editId="7D49863F">
          <wp:simplePos x="0" y="0"/>
          <wp:positionH relativeFrom="column">
            <wp:posOffset>-609592</wp:posOffset>
          </wp:positionH>
          <wp:positionV relativeFrom="paragraph">
            <wp:posOffset>215900</wp:posOffset>
          </wp:positionV>
          <wp:extent cx="600075" cy="600075"/>
          <wp:effectExtent l="0" t="0" r="0" b="0"/>
          <wp:wrapSquare wrapText="bothSides" distT="0" distB="0" distL="114300" distR="114300"/>
          <wp:docPr id="2052859171" name="Picture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00075" cy="6000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2FA2ACA" w14:textId="77777777" w:rsidR="006F03DB" w:rsidRDefault="00DE59E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hanging="1080"/>
      <w:rPr>
        <w:color w:val="000000"/>
      </w:rPr>
    </w:pPr>
    <w:r>
      <w:rPr>
        <w:color w:val="000000"/>
      </w:rPr>
      <w:t xml:space="preserve"> </w:t>
    </w:r>
  </w:p>
  <w:p w14:paraId="7248480B" w14:textId="77777777" w:rsidR="006F03DB" w:rsidRDefault="006F03D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hanging="1170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A4DBB" w14:textId="77777777" w:rsidR="006F03D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191A483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493pt;height:697.05pt;z-index:-251657728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5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786130"/>
    <w:multiLevelType w:val="multilevel"/>
    <w:tmpl w:val="799278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68A5CD0"/>
    <w:multiLevelType w:val="hybridMultilevel"/>
    <w:tmpl w:val="BACCCE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08752998">
    <w:abstractNumId w:val="0"/>
  </w:num>
  <w:num w:numId="2" w16cid:durableId="806165061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SINGHAWAT Achiraya">
    <w15:presenceInfo w15:providerId="AD" w15:userId="S::achiraya.si@axa.co.th::c492dafe-62b2-4736-b5ee-ffa0b62a09b2"/>
  </w15:person>
  <w15:person w15:author="TASSANACHUKIET Orapan">
    <w15:presenceInfo w15:providerId="AD" w15:userId="S::orapan.ta@axa.co.th::67cfd135-415c-4df4-9d7d-a3a5287e29c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03DB"/>
    <w:rsid w:val="00006605"/>
    <w:rsid w:val="00023883"/>
    <w:rsid w:val="00025C50"/>
    <w:rsid w:val="00025EBB"/>
    <w:rsid w:val="00072D6A"/>
    <w:rsid w:val="00075B85"/>
    <w:rsid w:val="000A6A72"/>
    <w:rsid w:val="000B6814"/>
    <w:rsid w:val="000D1AC0"/>
    <w:rsid w:val="001372E4"/>
    <w:rsid w:val="00141733"/>
    <w:rsid w:val="001512F1"/>
    <w:rsid w:val="00154BBB"/>
    <w:rsid w:val="00182B8C"/>
    <w:rsid w:val="00186687"/>
    <w:rsid w:val="00191BD5"/>
    <w:rsid w:val="001964BF"/>
    <w:rsid w:val="001A2741"/>
    <w:rsid w:val="001B5D98"/>
    <w:rsid w:val="001E5D5C"/>
    <w:rsid w:val="00221AD8"/>
    <w:rsid w:val="0023267D"/>
    <w:rsid w:val="00243A0B"/>
    <w:rsid w:val="002504DF"/>
    <w:rsid w:val="00257867"/>
    <w:rsid w:val="00260807"/>
    <w:rsid w:val="002733A8"/>
    <w:rsid w:val="00283C4E"/>
    <w:rsid w:val="002B1977"/>
    <w:rsid w:val="002C33AB"/>
    <w:rsid w:val="002D0EF7"/>
    <w:rsid w:val="002D428A"/>
    <w:rsid w:val="002F2B63"/>
    <w:rsid w:val="002F4F05"/>
    <w:rsid w:val="00332B60"/>
    <w:rsid w:val="00363C18"/>
    <w:rsid w:val="0037257D"/>
    <w:rsid w:val="00374551"/>
    <w:rsid w:val="00392988"/>
    <w:rsid w:val="003A76BC"/>
    <w:rsid w:val="003A7D7A"/>
    <w:rsid w:val="003B1392"/>
    <w:rsid w:val="003C3855"/>
    <w:rsid w:val="003D2737"/>
    <w:rsid w:val="003E676E"/>
    <w:rsid w:val="003F1998"/>
    <w:rsid w:val="003F6379"/>
    <w:rsid w:val="0043023E"/>
    <w:rsid w:val="0045227A"/>
    <w:rsid w:val="00460DBE"/>
    <w:rsid w:val="00477DDF"/>
    <w:rsid w:val="004B089B"/>
    <w:rsid w:val="004E3E15"/>
    <w:rsid w:val="00500AF2"/>
    <w:rsid w:val="00552517"/>
    <w:rsid w:val="005642E6"/>
    <w:rsid w:val="00581BE0"/>
    <w:rsid w:val="00582329"/>
    <w:rsid w:val="00587C08"/>
    <w:rsid w:val="005968F3"/>
    <w:rsid w:val="0059711F"/>
    <w:rsid w:val="005A2A26"/>
    <w:rsid w:val="005B3AB3"/>
    <w:rsid w:val="005C0BFB"/>
    <w:rsid w:val="005F1F17"/>
    <w:rsid w:val="005F36BB"/>
    <w:rsid w:val="00644FCB"/>
    <w:rsid w:val="006668E7"/>
    <w:rsid w:val="00695934"/>
    <w:rsid w:val="006A0FBB"/>
    <w:rsid w:val="006D609A"/>
    <w:rsid w:val="006F03DB"/>
    <w:rsid w:val="006F7A19"/>
    <w:rsid w:val="00733D9F"/>
    <w:rsid w:val="00744789"/>
    <w:rsid w:val="00750FF9"/>
    <w:rsid w:val="00761E50"/>
    <w:rsid w:val="00772E40"/>
    <w:rsid w:val="007A7E3B"/>
    <w:rsid w:val="007B472A"/>
    <w:rsid w:val="007C7036"/>
    <w:rsid w:val="00806933"/>
    <w:rsid w:val="0081663F"/>
    <w:rsid w:val="00822FB0"/>
    <w:rsid w:val="00824810"/>
    <w:rsid w:val="00845D27"/>
    <w:rsid w:val="00863D75"/>
    <w:rsid w:val="00870D98"/>
    <w:rsid w:val="00874475"/>
    <w:rsid w:val="00876481"/>
    <w:rsid w:val="00884914"/>
    <w:rsid w:val="00887D68"/>
    <w:rsid w:val="008C0DB4"/>
    <w:rsid w:val="008E6F5D"/>
    <w:rsid w:val="00900FCD"/>
    <w:rsid w:val="00912DD6"/>
    <w:rsid w:val="00937D76"/>
    <w:rsid w:val="009711A5"/>
    <w:rsid w:val="0097324C"/>
    <w:rsid w:val="00974D01"/>
    <w:rsid w:val="00985559"/>
    <w:rsid w:val="009907E5"/>
    <w:rsid w:val="009A0510"/>
    <w:rsid w:val="009D4251"/>
    <w:rsid w:val="00A00548"/>
    <w:rsid w:val="00A11B82"/>
    <w:rsid w:val="00A14902"/>
    <w:rsid w:val="00A2265B"/>
    <w:rsid w:val="00A26C13"/>
    <w:rsid w:val="00A31152"/>
    <w:rsid w:val="00A320A2"/>
    <w:rsid w:val="00A553EF"/>
    <w:rsid w:val="00A64A51"/>
    <w:rsid w:val="00A70FF0"/>
    <w:rsid w:val="00A71150"/>
    <w:rsid w:val="00A76B5B"/>
    <w:rsid w:val="00A862A7"/>
    <w:rsid w:val="00AF4DD2"/>
    <w:rsid w:val="00AF7CCE"/>
    <w:rsid w:val="00B31834"/>
    <w:rsid w:val="00B47637"/>
    <w:rsid w:val="00B706C2"/>
    <w:rsid w:val="00B90DBA"/>
    <w:rsid w:val="00B964B4"/>
    <w:rsid w:val="00B97968"/>
    <w:rsid w:val="00BA4AA7"/>
    <w:rsid w:val="00BA6C31"/>
    <w:rsid w:val="00BB0E4A"/>
    <w:rsid w:val="00C10B4C"/>
    <w:rsid w:val="00C2294E"/>
    <w:rsid w:val="00C24140"/>
    <w:rsid w:val="00C314EE"/>
    <w:rsid w:val="00C36D71"/>
    <w:rsid w:val="00C71BC6"/>
    <w:rsid w:val="00CE5F3A"/>
    <w:rsid w:val="00D233EE"/>
    <w:rsid w:val="00D43613"/>
    <w:rsid w:val="00D64F8D"/>
    <w:rsid w:val="00DD2D07"/>
    <w:rsid w:val="00DE59EC"/>
    <w:rsid w:val="00E06412"/>
    <w:rsid w:val="00E25288"/>
    <w:rsid w:val="00E312A0"/>
    <w:rsid w:val="00E516E9"/>
    <w:rsid w:val="00E53862"/>
    <w:rsid w:val="00E66F14"/>
    <w:rsid w:val="00E779B2"/>
    <w:rsid w:val="00E947E3"/>
    <w:rsid w:val="00EA4961"/>
    <w:rsid w:val="00EA6D8C"/>
    <w:rsid w:val="00EE08C5"/>
    <w:rsid w:val="00EE301F"/>
    <w:rsid w:val="00EE3899"/>
    <w:rsid w:val="00EE3A04"/>
    <w:rsid w:val="00F05396"/>
    <w:rsid w:val="00F12ECE"/>
    <w:rsid w:val="00F13402"/>
    <w:rsid w:val="00F137C4"/>
    <w:rsid w:val="00F30E1F"/>
    <w:rsid w:val="00F318C0"/>
    <w:rsid w:val="00F35B8E"/>
    <w:rsid w:val="00F40E67"/>
    <w:rsid w:val="00F416A5"/>
    <w:rsid w:val="00F4715C"/>
    <w:rsid w:val="00F77164"/>
    <w:rsid w:val="00F9581C"/>
    <w:rsid w:val="00FB4595"/>
    <w:rsid w:val="00FB6D34"/>
    <w:rsid w:val="00FD354C"/>
    <w:rsid w:val="00FF2928"/>
    <w:rsid w:val="00FF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DC29F5"/>
  <w15:docId w15:val="{DD680DB9-A9E7-B04B-915D-2F3CEB789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3F41"/>
  </w:style>
  <w:style w:type="paragraph" w:styleId="Heading1">
    <w:name w:val="heading 1"/>
    <w:basedOn w:val="Normal"/>
    <w:link w:val="Heading1Char"/>
    <w:uiPriority w:val="9"/>
    <w:qFormat/>
    <w:rsid w:val="008C705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FB79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797B"/>
  </w:style>
  <w:style w:type="paragraph" w:styleId="Footer">
    <w:name w:val="footer"/>
    <w:basedOn w:val="Normal"/>
    <w:link w:val="FooterChar"/>
    <w:uiPriority w:val="99"/>
    <w:unhideWhenUsed/>
    <w:rsid w:val="00FB79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797B"/>
  </w:style>
  <w:style w:type="character" w:styleId="PlaceholderText">
    <w:name w:val="Placeholder Text"/>
    <w:basedOn w:val="DefaultParagraphFont"/>
    <w:uiPriority w:val="99"/>
    <w:semiHidden/>
    <w:rsid w:val="00D52159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27DF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7DF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B6EFB"/>
    <w:pPr>
      <w:spacing w:after="0" w:line="240" w:lineRule="auto"/>
    </w:pPr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6EFB"/>
    <w:pPr>
      <w:spacing w:after="160" w:line="259" w:lineRule="auto"/>
      <w:ind w:left="720"/>
      <w:contextualSpacing/>
    </w:pPr>
    <w:rPr>
      <w:kern w:val="2"/>
    </w:rPr>
  </w:style>
  <w:style w:type="character" w:customStyle="1" w:styleId="Heading1Char">
    <w:name w:val="Heading 1 Char"/>
    <w:basedOn w:val="DefaultParagraphFont"/>
    <w:link w:val="Heading1"/>
    <w:uiPriority w:val="9"/>
    <w:rsid w:val="008C705D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 w:bidi="ar-SA"/>
    </w:rPr>
  </w:style>
  <w:style w:type="paragraph" w:styleId="NormalWeb">
    <w:name w:val="Normal (Web)"/>
    <w:basedOn w:val="Normal"/>
    <w:uiPriority w:val="99"/>
    <w:semiHidden/>
    <w:unhideWhenUsed/>
    <w:rsid w:val="008C70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705D"/>
    <w:rPr>
      <w:b/>
      <w:bCs/>
    </w:rPr>
  </w:style>
  <w:style w:type="paragraph" w:customStyle="1" w:styleId="Default">
    <w:name w:val="Default"/>
    <w:rsid w:val="001443AA"/>
    <w:pPr>
      <w:autoSpaceDE w:val="0"/>
      <w:autoSpaceDN w:val="0"/>
      <w:adjustRightInd w:val="0"/>
      <w:spacing w:after="0" w:line="240" w:lineRule="auto"/>
    </w:pPr>
    <w:rPr>
      <w:rFonts w:ascii="Source Sans Pro" w:hAnsi="Source Sans Pro" w:cs="Source Sans Pro"/>
      <w:color w:val="000000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rFonts w:cs="Angsan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cs="Angsana New"/>
      <w:sz w:val="20"/>
      <w:szCs w:val="25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6C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6CD0"/>
    <w:rPr>
      <w:rFonts w:cs="Angsana New"/>
      <w:b/>
      <w:bCs/>
      <w:sz w:val="20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comments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jpeg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microsoft.com/office/2018/08/relationships/commentsExtensible" Target="commentsExtensible.xml"/><Relationship Id="rId17" Type="http://schemas.openxmlformats.org/officeDocument/2006/relationships/header" Target="header1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axa.co.th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24" Type="http://schemas.microsoft.com/office/2011/relationships/people" Target="people.xml"/><Relationship Id="rId5" Type="http://schemas.openxmlformats.org/officeDocument/2006/relationships/webSettings" Target="webSettings.xml"/><Relationship Id="rId15" Type="http://schemas.openxmlformats.org/officeDocument/2006/relationships/hyperlink" Target="https://u.axa.co.th/PostEQ25" TargetMode="External"/><Relationship Id="rId23" Type="http://schemas.openxmlformats.org/officeDocument/2006/relationships/fontTable" Target="fontTable.xml"/><Relationship Id="rId10" Type="http://schemas.microsoft.com/office/2011/relationships/commentsExtended" Target="commentsExtended.xm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omments" Target="comments.xml"/><Relationship Id="rId14" Type="http://schemas.openxmlformats.org/officeDocument/2006/relationships/hyperlink" Target="https://u.axa.co.th/PostEQ25" TargetMode="External"/><Relationship Id="rId22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g"/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ChVIjKtY569L7dqPHJqLO30XRQ==">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3</Pages>
  <Words>627</Words>
  <Characters>3576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chawalit tithasomboon</dc:creator>
  <cp:lastModifiedBy>Lalipat Bam</cp:lastModifiedBy>
  <cp:revision>10</cp:revision>
  <dcterms:created xsi:type="dcterms:W3CDTF">2025-05-16T04:47:00Z</dcterms:created>
  <dcterms:modified xsi:type="dcterms:W3CDTF">2025-05-19T08:30:00Z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8b03d63-eee9-4b96-b045-62b814dbabd0_Enabled">
    <vt:lpwstr>true</vt:lpwstr>
  </property>
  <property fmtid="{D5CDD505-2E9C-101B-9397-08002B2CF9AE}" pid="3" name="MSIP_Label_f8b03d63-eee9-4b96-b045-62b814dbabd0_SetDate">
    <vt:lpwstr>2022-03-24T06:38:01Z</vt:lpwstr>
  </property>
  <property fmtid="{D5CDD505-2E9C-101B-9397-08002B2CF9AE}" pid="4" name="MSIP_Label_f8b03d63-eee9-4b96-b045-62b814dbabd0_Method">
    <vt:lpwstr>Standard</vt:lpwstr>
  </property>
  <property fmtid="{D5CDD505-2E9C-101B-9397-08002B2CF9AE}" pid="5" name="MSIP_Label_f8b03d63-eee9-4b96-b045-62b814dbabd0_Name">
    <vt:lpwstr>THGI_INTERNAL</vt:lpwstr>
  </property>
  <property fmtid="{D5CDD505-2E9C-101B-9397-08002B2CF9AE}" pid="6" name="MSIP_Label_f8b03d63-eee9-4b96-b045-62b814dbabd0_SiteId">
    <vt:lpwstr>396b38cc-aa65-492b-bb0e-3d94ed25a97b</vt:lpwstr>
  </property>
  <property fmtid="{D5CDD505-2E9C-101B-9397-08002B2CF9AE}" pid="7" name="MSIP_Label_f8b03d63-eee9-4b96-b045-62b814dbabd0_ActionId">
    <vt:lpwstr>71028382-ba2e-4750-a9ae-d26f960ddd6a</vt:lpwstr>
  </property>
  <property fmtid="{D5CDD505-2E9C-101B-9397-08002B2CF9AE}" pid="8" name="MSIP_Label_f8b03d63-eee9-4b96-b045-62b814dbabd0_ContentBits">
    <vt:lpwstr>2</vt:lpwstr>
  </property>
</Properties>
</file>